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第二批批职业教育“双师型”名师工作</w:t>
      </w:r>
      <w:bookmarkStart w:id="0" w:name="_GoBack"/>
      <w:bookmarkEnd w:id="0"/>
      <w:r>
        <w:rPr>
          <w:rFonts w:hint="eastAsia" w:ascii="方正小标宋_GBK" w:hAnsi="方正黑体_GBK" w:eastAsia="方正小标宋_GBK" w:cs="方正黑体_GBK"/>
          <w:sz w:val="44"/>
          <w:szCs w:val="44"/>
        </w:rPr>
        <w:t>室学员申报汇总表</w:t>
      </w:r>
    </w:p>
    <w:tbl>
      <w:tblPr>
        <w:tblStyle w:val="6"/>
        <w:tblW w:w="0" w:type="auto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425"/>
        <w:gridCol w:w="1755"/>
        <w:gridCol w:w="510"/>
        <w:gridCol w:w="1170"/>
        <w:gridCol w:w="1335"/>
        <w:gridCol w:w="1530"/>
        <w:gridCol w:w="373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申报工作室名称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所在专业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申报人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年龄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现任专业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技术职务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有效职业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资格及等级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本人代表性成果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35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73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73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73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73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</w:tbl>
    <w:p>
      <w:r>
        <w:rPr>
          <w:rFonts w:hint="eastAsia" w:ascii="仿宋_GB2312"/>
          <w:szCs w:val="32"/>
        </w:rPr>
        <w:t xml:space="preserve">     </w:t>
      </w:r>
      <w:r>
        <w:rPr>
          <w:rFonts w:hint="eastAsia" w:ascii="仿宋_GB2312"/>
          <w:sz w:val="30"/>
          <w:szCs w:val="30"/>
        </w:rPr>
        <w:t xml:space="preserve">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B2A5F"/>
    <w:rsid w:val="329B2A5F"/>
    <w:rsid w:val="5A2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2021-12-15T06:44:00Z</dcterms:created>
  <dc:creator>Administrator</dc:creator>
  <cp:lastModifiedBy>Administrator</cp:lastModifiedBy>
  <dcterms:modified xsi:type="dcterms:W3CDTF">2021-12-15T07:48:16Z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D1EF511AE78E4C27A30B9350AB1EAA13</vt:lpwstr>
  </property>
</Properties>
</file>