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87754">
      <w:pPr>
        <w:spacing w:before="114" w:line="237" w:lineRule="auto"/>
        <w:ind w:left="422"/>
        <w:outlineLvl w:val="0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方正黑体_GBK" w:hAnsi="方正黑体_GBK" w:eastAsia="方正黑体_GBK" w:cs="方正黑体_GBK"/>
          <w:spacing w:val="-5"/>
          <w:sz w:val="31"/>
          <w:szCs w:val="31"/>
        </w:rPr>
        <w:t>附件</w:t>
      </w:r>
      <w:r>
        <w:rPr>
          <w:rFonts w:ascii="方正黑体_GBK" w:hAnsi="方正黑体_GBK" w:eastAsia="方正黑体_GBK" w:cs="方正黑体_GBK"/>
          <w:spacing w:val="33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>1</w:t>
      </w:r>
    </w:p>
    <w:p w14:paraId="4D026542">
      <w:pPr>
        <w:spacing w:line="303" w:lineRule="auto"/>
        <w:rPr>
          <w:rFonts w:ascii="Arial"/>
          <w:sz w:val="21"/>
        </w:rPr>
      </w:pPr>
    </w:p>
    <w:p w14:paraId="41129A70">
      <w:pPr>
        <w:spacing w:before="185" w:line="188" w:lineRule="auto"/>
        <w:ind w:left="1025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Times New Roman" w:hAnsi="Times New Roman" w:eastAsia="Times New Roman" w:cs="Times New Roman"/>
          <w:spacing w:val="8"/>
          <w:sz w:val="43"/>
          <w:szCs w:val="43"/>
        </w:rPr>
        <w:t xml:space="preserve">2026 </w:t>
      </w:r>
      <w:r>
        <w:rPr>
          <w:rFonts w:ascii="微软雅黑" w:hAnsi="微软雅黑" w:eastAsia="微软雅黑" w:cs="微软雅黑"/>
          <w:spacing w:val="8"/>
          <w:sz w:val="43"/>
          <w:szCs w:val="43"/>
        </w:rPr>
        <w:t>年度“感动重庆十大人物”推荐表</w:t>
      </w:r>
    </w:p>
    <w:p w14:paraId="141DFC4E">
      <w:pPr>
        <w:spacing w:before="161" w:line="237" w:lineRule="auto"/>
        <w:ind w:left="4081"/>
        <w:rPr>
          <w:rFonts w:ascii="方正楷体_GBK" w:hAnsi="方正楷体_GBK" w:eastAsia="方正楷体_GBK" w:cs="方正楷体_GBK"/>
          <w:sz w:val="31"/>
          <w:szCs w:val="31"/>
        </w:rPr>
      </w:pPr>
      <w:r>
        <w:rPr>
          <w:rFonts w:ascii="方正楷体_GBK" w:hAnsi="方正楷体_GBK" w:eastAsia="方正楷体_GBK" w:cs="方正楷体_GBK"/>
          <w:spacing w:val="1"/>
          <w:sz w:val="31"/>
          <w:szCs w:val="31"/>
        </w:rPr>
        <w:t>（</w:t>
      </w:r>
      <w:r>
        <w:rPr>
          <w:rFonts w:ascii="方正楷体_GBK" w:hAnsi="方正楷体_GBK" w:eastAsia="方正楷体_GBK" w:cs="方正楷体_GBK"/>
          <w:spacing w:val="-39"/>
          <w:sz w:val="31"/>
          <w:szCs w:val="31"/>
        </w:rPr>
        <w:t xml:space="preserve"> </w:t>
      </w:r>
      <w:r>
        <w:rPr>
          <w:rFonts w:ascii="方正楷体_GBK" w:hAnsi="方正楷体_GBK" w:eastAsia="方正楷体_GBK" w:cs="方正楷体_GBK"/>
          <w:spacing w:val="1"/>
          <w:sz w:val="31"/>
          <w:szCs w:val="31"/>
        </w:rPr>
        <w:t>个</w:t>
      </w:r>
      <w:r>
        <w:rPr>
          <w:rFonts w:ascii="方正楷体_GBK" w:hAnsi="方正楷体_GBK" w:eastAsia="方正楷体_GBK" w:cs="方正楷体_GBK"/>
          <w:spacing w:val="80"/>
          <w:sz w:val="31"/>
          <w:szCs w:val="31"/>
        </w:rPr>
        <w:t xml:space="preserve"> </w:t>
      </w:r>
      <w:r>
        <w:rPr>
          <w:rFonts w:ascii="方正楷体_GBK" w:hAnsi="方正楷体_GBK" w:eastAsia="方正楷体_GBK" w:cs="方正楷体_GBK"/>
          <w:spacing w:val="1"/>
          <w:sz w:val="31"/>
          <w:szCs w:val="31"/>
        </w:rPr>
        <w:t>人）</w:t>
      </w:r>
    </w:p>
    <w:p w14:paraId="3BE50AA6">
      <w:pPr>
        <w:spacing w:line="344" w:lineRule="auto"/>
        <w:rPr>
          <w:rFonts w:ascii="Arial"/>
          <w:sz w:val="21"/>
        </w:rPr>
      </w:pPr>
    </w:p>
    <w:p w14:paraId="56B90194">
      <w:pPr>
        <w:pStyle w:val="3"/>
        <w:spacing w:before="102" w:line="224" w:lineRule="auto"/>
        <w:ind w:left="407"/>
        <w:rPr>
          <w:sz w:val="28"/>
          <w:szCs w:val="28"/>
        </w:rPr>
      </w:pPr>
      <w:r>
        <w:rPr>
          <w:spacing w:val="-3"/>
          <w:sz w:val="28"/>
          <w:szCs w:val="28"/>
        </w:rPr>
        <w:t>推荐单位（盖章</w:t>
      </w:r>
      <w:r>
        <w:rPr>
          <w:spacing w:val="1"/>
          <w:sz w:val="28"/>
          <w:szCs w:val="28"/>
        </w:rPr>
        <w:t>）：</w:t>
      </w:r>
    </w:p>
    <w:tbl>
      <w:tblPr>
        <w:tblStyle w:val="7"/>
        <w:tblW w:w="961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5"/>
        <w:gridCol w:w="916"/>
        <w:gridCol w:w="1581"/>
        <w:gridCol w:w="938"/>
        <w:gridCol w:w="508"/>
        <w:gridCol w:w="779"/>
        <w:gridCol w:w="374"/>
        <w:gridCol w:w="389"/>
        <w:gridCol w:w="1349"/>
        <w:gridCol w:w="1968"/>
      </w:tblGrid>
      <w:tr w14:paraId="5F526C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731" w:type="dxa"/>
            <w:gridSpan w:val="2"/>
            <w:vAlign w:val="top"/>
          </w:tcPr>
          <w:p w14:paraId="79147706">
            <w:pPr>
              <w:pStyle w:val="6"/>
              <w:spacing w:before="83" w:line="185" w:lineRule="auto"/>
              <w:ind w:left="460"/>
            </w:pPr>
            <w:r>
              <w:rPr>
                <w:spacing w:val="-9"/>
              </w:rPr>
              <w:t>姓</w:t>
            </w:r>
            <w:r>
              <w:rPr>
                <w:spacing w:val="25"/>
              </w:rPr>
              <w:t xml:space="preserve">  </w:t>
            </w:r>
            <w:r>
              <w:rPr>
                <w:spacing w:val="-9"/>
              </w:rPr>
              <w:t>名</w:t>
            </w:r>
          </w:p>
        </w:tc>
        <w:tc>
          <w:tcPr>
            <w:tcW w:w="1581" w:type="dxa"/>
            <w:vAlign w:val="top"/>
          </w:tcPr>
          <w:p w14:paraId="4959CE98">
            <w:pPr>
              <w:rPr>
                <w:rFonts w:ascii="Arial"/>
                <w:sz w:val="21"/>
              </w:rPr>
            </w:pPr>
          </w:p>
        </w:tc>
        <w:tc>
          <w:tcPr>
            <w:tcW w:w="1446" w:type="dxa"/>
            <w:gridSpan w:val="2"/>
            <w:vAlign w:val="top"/>
          </w:tcPr>
          <w:p w14:paraId="068E50A0">
            <w:pPr>
              <w:pStyle w:val="6"/>
              <w:spacing w:before="83" w:line="185" w:lineRule="auto"/>
              <w:ind w:left="328"/>
            </w:pPr>
            <w:r>
              <w:rPr>
                <w:spacing w:val="-14"/>
              </w:rPr>
              <w:t>性</w:t>
            </w:r>
            <w:r>
              <w:rPr>
                <w:spacing w:val="22"/>
              </w:rPr>
              <w:t xml:space="preserve">  </w:t>
            </w:r>
            <w:r>
              <w:rPr>
                <w:spacing w:val="-14"/>
              </w:rPr>
              <w:t>别</w:t>
            </w:r>
          </w:p>
        </w:tc>
        <w:tc>
          <w:tcPr>
            <w:tcW w:w="1153" w:type="dxa"/>
            <w:gridSpan w:val="2"/>
            <w:vAlign w:val="top"/>
          </w:tcPr>
          <w:p w14:paraId="22B81432">
            <w:pPr>
              <w:rPr>
                <w:rFonts w:ascii="Arial"/>
                <w:sz w:val="21"/>
              </w:rPr>
            </w:pPr>
          </w:p>
        </w:tc>
        <w:tc>
          <w:tcPr>
            <w:tcW w:w="1738" w:type="dxa"/>
            <w:gridSpan w:val="2"/>
            <w:vAlign w:val="top"/>
          </w:tcPr>
          <w:p w14:paraId="7F4ABE63">
            <w:pPr>
              <w:pStyle w:val="6"/>
              <w:spacing w:before="83" w:line="185" w:lineRule="auto"/>
              <w:ind w:left="360"/>
            </w:pPr>
            <w:r>
              <w:rPr>
                <w:spacing w:val="-33"/>
              </w:rPr>
              <w:t>出生</w:t>
            </w:r>
            <w:r>
              <w:rPr>
                <w:spacing w:val="-45"/>
              </w:rPr>
              <w:t xml:space="preserve"> </w:t>
            </w:r>
            <w:r>
              <w:rPr>
                <w:spacing w:val="-33"/>
              </w:rPr>
              <w:t>日期</w:t>
            </w:r>
          </w:p>
        </w:tc>
        <w:tc>
          <w:tcPr>
            <w:tcW w:w="1968" w:type="dxa"/>
            <w:vAlign w:val="top"/>
          </w:tcPr>
          <w:p w14:paraId="5EB9B406">
            <w:pPr>
              <w:pStyle w:val="6"/>
              <w:spacing w:before="83" w:line="185" w:lineRule="auto"/>
              <w:ind w:left="297"/>
            </w:pPr>
            <w:r>
              <w:rPr>
                <w:spacing w:val="-9"/>
              </w:rPr>
              <w:t>年</w:t>
            </w:r>
            <w:r>
              <w:rPr>
                <w:spacing w:val="27"/>
              </w:rPr>
              <w:t xml:space="preserve">  </w:t>
            </w:r>
            <w:r>
              <w:rPr>
                <w:spacing w:val="-9"/>
              </w:rPr>
              <w:t>月   日</w:t>
            </w:r>
          </w:p>
        </w:tc>
      </w:tr>
      <w:tr w14:paraId="15DEEF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815" w:type="dxa"/>
            <w:vAlign w:val="top"/>
          </w:tcPr>
          <w:p w14:paraId="3233A8D1">
            <w:pPr>
              <w:pStyle w:val="6"/>
              <w:spacing w:before="79" w:line="185" w:lineRule="auto"/>
              <w:ind w:left="149"/>
            </w:pPr>
            <w:r>
              <w:rPr>
                <w:spacing w:val="-12"/>
              </w:rPr>
              <w:t>职业</w:t>
            </w:r>
          </w:p>
        </w:tc>
        <w:tc>
          <w:tcPr>
            <w:tcW w:w="916" w:type="dxa"/>
            <w:vAlign w:val="top"/>
          </w:tcPr>
          <w:p w14:paraId="440FC702">
            <w:pPr>
              <w:rPr>
                <w:rFonts w:ascii="Arial"/>
                <w:sz w:val="21"/>
              </w:rPr>
            </w:pPr>
          </w:p>
        </w:tc>
        <w:tc>
          <w:tcPr>
            <w:tcW w:w="1581" w:type="dxa"/>
            <w:vAlign w:val="top"/>
          </w:tcPr>
          <w:p w14:paraId="6B80E172">
            <w:pPr>
              <w:pStyle w:val="6"/>
              <w:spacing w:before="79" w:line="185" w:lineRule="auto"/>
              <w:ind w:left="255"/>
            </w:pPr>
            <w:r>
              <w:rPr>
                <w:spacing w:val="-7"/>
              </w:rPr>
              <w:t>文化程度</w:t>
            </w:r>
          </w:p>
        </w:tc>
        <w:tc>
          <w:tcPr>
            <w:tcW w:w="938" w:type="dxa"/>
            <w:vAlign w:val="top"/>
          </w:tcPr>
          <w:p w14:paraId="422F627D">
            <w:pPr>
              <w:rPr>
                <w:rFonts w:ascii="Arial"/>
                <w:sz w:val="21"/>
              </w:rPr>
            </w:pPr>
          </w:p>
        </w:tc>
        <w:tc>
          <w:tcPr>
            <w:tcW w:w="1287" w:type="dxa"/>
            <w:gridSpan w:val="2"/>
            <w:vAlign w:val="top"/>
          </w:tcPr>
          <w:p w14:paraId="20F34557">
            <w:pPr>
              <w:pStyle w:val="6"/>
              <w:spacing w:before="79" w:line="185" w:lineRule="auto"/>
              <w:ind w:left="140"/>
            </w:pPr>
            <w:r>
              <w:rPr>
                <w:spacing w:val="-15"/>
              </w:rPr>
              <w:t>健康状况</w:t>
            </w:r>
          </w:p>
        </w:tc>
        <w:tc>
          <w:tcPr>
            <w:tcW w:w="763" w:type="dxa"/>
            <w:gridSpan w:val="2"/>
            <w:vAlign w:val="top"/>
          </w:tcPr>
          <w:p w14:paraId="76D81C6F">
            <w:pPr>
              <w:rPr>
                <w:rFonts w:ascii="Arial"/>
                <w:sz w:val="21"/>
              </w:rPr>
            </w:pPr>
          </w:p>
        </w:tc>
        <w:tc>
          <w:tcPr>
            <w:tcW w:w="1349" w:type="dxa"/>
            <w:vAlign w:val="top"/>
          </w:tcPr>
          <w:p w14:paraId="46B5A2F3">
            <w:pPr>
              <w:pStyle w:val="6"/>
              <w:spacing w:before="79" w:line="185" w:lineRule="auto"/>
              <w:jc w:val="right"/>
            </w:pPr>
            <w:r>
              <w:rPr>
                <w:spacing w:val="-36"/>
                <w:w w:val="95"/>
              </w:rPr>
              <w:t>身份证</w:t>
            </w:r>
            <w:r>
              <w:rPr>
                <w:spacing w:val="-35"/>
                <w:w w:val="95"/>
              </w:rPr>
              <w:t>号</w:t>
            </w:r>
            <w:r>
              <w:rPr>
                <w:spacing w:val="-32"/>
                <w:w w:val="95"/>
              </w:rPr>
              <w:t>码</w:t>
            </w:r>
          </w:p>
        </w:tc>
        <w:tc>
          <w:tcPr>
            <w:tcW w:w="1968" w:type="dxa"/>
            <w:vAlign w:val="top"/>
          </w:tcPr>
          <w:p w14:paraId="1A742DB8">
            <w:pPr>
              <w:rPr>
                <w:rFonts w:ascii="Arial"/>
                <w:sz w:val="21"/>
              </w:rPr>
            </w:pPr>
          </w:p>
        </w:tc>
      </w:tr>
      <w:tr w14:paraId="45D74F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1731" w:type="dxa"/>
            <w:gridSpan w:val="2"/>
            <w:vAlign w:val="top"/>
          </w:tcPr>
          <w:p w14:paraId="6C331EB5">
            <w:pPr>
              <w:pStyle w:val="6"/>
              <w:spacing w:before="168" w:line="228" w:lineRule="auto"/>
              <w:ind w:left="186"/>
            </w:pPr>
            <w:r>
              <w:rPr>
                <w:spacing w:val="-5"/>
              </w:rPr>
              <w:t>单位及职务</w:t>
            </w:r>
          </w:p>
        </w:tc>
        <w:tc>
          <w:tcPr>
            <w:tcW w:w="4180" w:type="dxa"/>
            <w:gridSpan w:val="5"/>
            <w:vAlign w:val="top"/>
          </w:tcPr>
          <w:p w14:paraId="59B9048D">
            <w:pPr>
              <w:rPr>
                <w:rFonts w:ascii="Arial"/>
                <w:sz w:val="21"/>
              </w:rPr>
            </w:pPr>
          </w:p>
        </w:tc>
        <w:tc>
          <w:tcPr>
            <w:tcW w:w="1738" w:type="dxa"/>
            <w:gridSpan w:val="2"/>
            <w:vAlign w:val="top"/>
          </w:tcPr>
          <w:p w14:paraId="40B60893">
            <w:pPr>
              <w:pStyle w:val="6"/>
              <w:spacing w:before="168" w:line="230" w:lineRule="auto"/>
              <w:ind w:left="321"/>
            </w:pPr>
            <w:r>
              <w:rPr>
                <w:spacing w:val="-4"/>
              </w:rPr>
              <w:t>联系电话</w:t>
            </w:r>
          </w:p>
        </w:tc>
        <w:tc>
          <w:tcPr>
            <w:tcW w:w="1968" w:type="dxa"/>
            <w:vAlign w:val="top"/>
          </w:tcPr>
          <w:p w14:paraId="6EB6B5C3">
            <w:pPr>
              <w:rPr>
                <w:rFonts w:ascii="Arial"/>
                <w:sz w:val="21"/>
              </w:rPr>
            </w:pPr>
          </w:p>
        </w:tc>
      </w:tr>
      <w:tr w14:paraId="6AE3DE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731" w:type="dxa"/>
            <w:gridSpan w:val="2"/>
            <w:vAlign w:val="top"/>
          </w:tcPr>
          <w:p w14:paraId="235B1930">
            <w:pPr>
              <w:pStyle w:val="6"/>
              <w:spacing w:before="79" w:line="185" w:lineRule="auto"/>
              <w:ind w:left="323"/>
            </w:pPr>
            <w:r>
              <w:rPr>
                <w:spacing w:val="-5"/>
              </w:rPr>
              <w:t>所在地区</w:t>
            </w:r>
          </w:p>
        </w:tc>
        <w:tc>
          <w:tcPr>
            <w:tcW w:w="7886" w:type="dxa"/>
            <w:gridSpan w:val="8"/>
            <w:vAlign w:val="top"/>
          </w:tcPr>
          <w:p w14:paraId="48CD8F07">
            <w:pPr>
              <w:pStyle w:val="6"/>
              <w:spacing w:before="79" w:line="185" w:lineRule="auto"/>
              <w:ind w:left="1375"/>
            </w:pPr>
            <w:r>
              <w:rPr>
                <w:rFonts w:ascii="Times New Roman" w:hAnsi="Times New Roman" w:eastAsia="Times New Roman" w:cs="Times New Roman"/>
                <w:spacing w:val="-6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55"/>
                <w:w w:val="101"/>
              </w:rPr>
              <w:t xml:space="preserve"> </w:t>
            </w:r>
            <w:r>
              <w:rPr>
                <w:spacing w:val="-6"/>
              </w:rPr>
              <w:t>区县</w:t>
            </w:r>
            <w:r>
              <w:rPr>
                <w:spacing w:val="-5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</w:rPr>
              <w:t xml:space="preserve">XX </w:t>
            </w:r>
            <w:r>
              <w:rPr>
                <w:spacing w:val="-6"/>
              </w:rPr>
              <w:t>街道（</w:t>
            </w:r>
            <w:r>
              <w:rPr>
                <w:spacing w:val="-72"/>
              </w:rPr>
              <w:t xml:space="preserve"> </w:t>
            </w:r>
            <w:r>
              <w:rPr>
                <w:spacing w:val="-6"/>
              </w:rPr>
              <w:t>乡镇）</w:t>
            </w:r>
            <w:r>
              <w:rPr>
                <w:rFonts w:ascii="Times New Roman" w:hAnsi="Times New Roman" w:eastAsia="Times New Roman" w:cs="Times New Roman"/>
                <w:spacing w:val="-6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20"/>
              </w:rPr>
              <w:t xml:space="preserve"> </w:t>
            </w:r>
            <w:r>
              <w:rPr>
                <w:spacing w:val="-6"/>
              </w:rPr>
              <w:t>社区（村）</w:t>
            </w:r>
          </w:p>
        </w:tc>
      </w:tr>
      <w:tr w14:paraId="30D502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7" w:hRule="atLeast"/>
        </w:trPr>
        <w:tc>
          <w:tcPr>
            <w:tcW w:w="1731" w:type="dxa"/>
            <w:gridSpan w:val="2"/>
            <w:vAlign w:val="top"/>
          </w:tcPr>
          <w:p w14:paraId="0B4AC84B">
            <w:pPr>
              <w:spacing w:line="257" w:lineRule="auto"/>
              <w:rPr>
                <w:rFonts w:ascii="Arial"/>
                <w:sz w:val="21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rightMargin">
                        <wp:posOffset>-728345</wp:posOffset>
                      </wp:positionH>
                      <wp:positionV relativeFrom="topMargin">
                        <wp:posOffset>843915</wp:posOffset>
                      </wp:positionV>
                      <wp:extent cx="248920" cy="984250"/>
                      <wp:effectExtent l="0" t="0" r="0" b="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8920" cy="984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19C2068">
                                  <w:pPr>
                                    <w:pStyle w:val="6"/>
                                    <w:spacing w:before="19" w:line="200" w:lineRule="auto"/>
                                    <w:ind w:left="20"/>
                                  </w:pPr>
                                  <w:r>
                                    <w:rPr>
                                      <w:spacing w:val="29"/>
                                    </w:rPr>
                                    <w:t>事</w:t>
                                  </w:r>
                                  <w:r>
                                    <w:rPr>
                                      <w:spacing w:val="-3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29"/>
                                    </w:rPr>
                                    <w:t>迹</w:t>
                                  </w:r>
                                  <w:r>
                                    <w:rPr>
                                      <w:spacing w:val="-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29"/>
                                    </w:rPr>
                                    <w:t>简</w:t>
                                  </w:r>
                                  <w:r>
                                    <w:rPr>
                                      <w:spacing w:val="-3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29"/>
                                    </w:rPr>
                                    <w:t>介</w:t>
                                  </w:r>
                                </w:p>
                              </w:txbxContent>
                            </wps:txbx>
                            <wps:bodyPr vert="eaVert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9.1pt;margin-top:66.7pt;height:77.5pt;width:19.6pt;mso-position-horizontal-relative:page;mso-position-vertical-relative:page;z-index:251659264;mso-width-relative:page;mso-height-relative:page;" filled="f" stroked="f" coordsize="21600,21600" o:gfxdata="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OkUxW7ZAAAADAEAAA8AAAAAAAAAAQAgAAAAIgAAAGRycy9kb3ducmV2&#10;LnhtbFBLAQIUABQAAAAIAIdO4kBSGBRIwgEAAH8DAAAOAAAAAAAAAAEAIAAAACgBAABkcnMvZTJv&#10;RG9jLnhtbFBLBQYAAAAABgAGAFkBAABcBQAAAAA=&#10;">
                      <v:path/>
                      <v:fill on="f" focussize="0,0"/>
                      <v:stroke on="f"/>
                      <v:imagedata o:title=""/>
                      <o:lock v:ext="edit" aspectratio="f"/>
                      <v:textbox inset="0mm,0mm,0mm,0mm" style="layout-flow:vertical-ideographic;">
                        <w:txbxContent>
                          <w:p w14:paraId="519C2068">
                            <w:pPr>
                              <w:pStyle w:val="6"/>
                              <w:spacing w:before="19" w:line="200" w:lineRule="auto"/>
                              <w:ind w:left="20"/>
                            </w:pPr>
                            <w:r>
                              <w:rPr>
                                <w:spacing w:val="29"/>
                              </w:rPr>
                              <w:t>事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rPr>
                                <w:spacing w:val="29"/>
                              </w:rPr>
                              <w:t>迹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spacing w:val="29"/>
                              </w:rPr>
                              <w:t>简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rPr>
                                <w:spacing w:val="29"/>
                              </w:rPr>
                              <w:t>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32B4755">
            <w:pPr>
              <w:spacing w:line="257" w:lineRule="auto"/>
              <w:rPr>
                <w:rFonts w:ascii="Arial"/>
                <w:sz w:val="21"/>
              </w:rPr>
            </w:pPr>
          </w:p>
          <w:p w14:paraId="7896F8A5">
            <w:pPr>
              <w:spacing w:line="257" w:lineRule="auto"/>
              <w:rPr>
                <w:rFonts w:ascii="Arial"/>
                <w:sz w:val="21"/>
              </w:rPr>
            </w:pPr>
          </w:p>
          <w:p w14:paraId="06976B4F">
            <w:pPr>
              <w:spacing w:line="257" w:lineRule="auto"/>
              <w:rPr>
                <w:rFonts w:ascii="Arial"/>
                <w:sz w:val="21"/>
              </w:rPr>
            </w:pPr>
          </w:p>
          <w:p w14:paraId="353CF9DB">
            <w:pPr>
              <w:spacing w:line="257" w:lineRule="auto"/>
              <w:rPr>
                <w:rFonts w:ascii="Arial"/>
                <w:sz w:val="21"/>
              </w:rPr>
            </w:pPr>
          </w:p>
          <w:p w14:paraId="4BD9AF29">
            <w:pPr>
              <w:spacing w:line="257" w:lineRule="auto"/>
              <w:rPr>
                <w:rFonts w:ascii="Arial"/>
                <w:sz w:val="21"/>
              </w:rPr>
            </w:pPr>
          </w:p>
          <w:p w14:paraId="1F34C3CA">
            <w:pPr>
              <w:spacing w:line="257" w:lineRule="auto"/>
              <w:rPr>
                <w:rFonts w:ascii="Arial"/>
                <w:sz w:val="21"/>
              </w:rPr>
            </w:pPr>
          </w:p>
          <w:p w14:paraId="45A91193">
            <w:pPr>
              <w:spacing w:line="257" w:lineRule="auto"/>
              <w:rPr>
                <w:rFonts w:ascii="Arial"/>
                <w:sz w:val="21"/>
              </w:rPr>
            </w:pPr>
          </w:p>
          <w:p w14:paraId="4BAA60E2">
            <w:pPr>
              <w:spacing w:line="257" w:lineRule="auto"/>
              <w:rPr>
                <w:rFonts w:ascii="Arial"/>
                <w:sz w:val="21"/>
              </w:rPr>
            </w:pPr>
          </w:p>
          <w:p w14:paraId="2FF80AD7">
            <w:pPr>
              <w:spacing w:line="258" w:lineRule="auto"/>
              <w:rPr>
                <w:rFonts w:ascii="Arial"/>
                <w:sz w:val="21"/>
              </w:rPr>
            </w:pPr>
          </w:p>
          <w:p w14:paraId="20C405E1">
            <w:pPr>
              <w:spacing w:line="258" w:lineRule="auto"/>
              <w:rPr>
                <w:rFonts w:ascii="Arial"/>
                <w:sz w:val="21"/>
              </w:rPr>
            </w:pPr>
          </w:p>
          <w:p w14:paraId="60AA439A">
            <w:pPr>
              <w:pStyle w:val="6"/>
              <w:spacing w:before="103" w:line="233" w:lineRule="auto"/>
              <w:ind w:left="189" w:right="148" w:firstLine="138"/>
              <w:jc w:val="both"/>
            </w:pPr>
            <w:r>
              <w:rPr>
                <w:spacing w:val="-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-5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36"/>
                <w:w w:val="101"/>
              </w:rPr>
              <w:t xml:space="preserve"> </w:t>
            </w:r>
            <w:r>
              <w:rPr>
                <w:spacing w:val="-5"/>
              </w:rPr>
              <w:t>字</w:t>
            </w:r>
            <w:r>
              <w:t xml:space="preserve">  </w:t>
            </w:r>
            <w:r>
              <w:rPr>
                <w:spacing w:val="28"/>
              </w:rPr>
              <w:t>左右，以</w:t>
            </w:r>
            <w:r>
              <w:t xml:space="preserve">  </w:t>
            </w:r>
            <w:r>
              <w:rPr>
                <w:spacing w:val="-3"/>
              </w:rPr>
              <w:t>故事为主）</w:t>
            </w:r>
          </w:p>
        </w:tc>
        <w:tc>
          <w:tcPr>
            <w:tcW w:w="7886" w:type="dxa"/>
            <w:gridSpan w:val="8"/>
            <w:vAlign w:val="top"/>
          </w:tcPr>
          <w:p w14:paraId="62A2695C">
            <w:pPr>
              <w:pStyle w:val="6"/>
              <w:spacing w:before="114" w:line="228" w:lineRule="auto"/>
              <w:ind w:left="1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请按案例格式规范填报</w:t>
            </w:r>
          </w:p>
          <w:p w14:paraId="05C89AC7">
            <w:pPr>
              <w:pStyle w:val="6"/>
              <w:spacing w:before="66" w:line="227" w:lineRule="auto"/>
              <w:ind w:left="578"/>
              <w:rPr>
                <w:sz w:val="24"/>
                <w:szCs w:val="24"/>
              </w:rPr>
            </w:pPr>
            <w:r>
              <w:rPr>
                <w:rFonts w:ascii="方正楷体_GBK" w:hAnsi="方正楷体_GBK" w:eastAsia="方正楷体_GBK" w:cs="方正楷体_GBK"/>
                <w:sz w:val="24"/>
                <w:szCs w:val="24"/>
              </w:rPr>
              <w:t>（人物定位）</w:t>
            </w:r>
            <w:r>
              <w:rPr>
                <w:sz w:val="24"/>
                <w:szCs w:val="24"/>
              </w:rPr>
              <w:t>用双肩挑起家庭希望的山城“棒棒”——冉光辉</w:t>
            </w:r>
          </w:p>
          <w:p w14:paraId="1D670B3B">
            <w:pPr>
              <w:pStyle w:val="6"/>
              <w:spacing w:before="68" w:line="226" w:lineRule="auto"/>
              <w:ind w:left="578"/>
              <w:rPr>
                <w:sz w:val="24"/>
                <w:szCs w:val="24"/>
              </w:rPr>
            </w:pPr>
            <w:r>
              <w:rPr>
                <w:rFonts w:ascii="方正楷体_GBK" w:hAnsi="方正楷体_GBK" w:eastAsia="方正楷体_GBK" w:cs="方正楷体_GBK"/>
                <w:spacing w:val="-3"/>
                <w:sz w:val="24"/>
                <w:szCs w:val="24"/>
              </w:rPr>
              <w:t>（人物基本情况）</w:t>
            </w:r>
            <w:r>
              <w:rPr>
                <w:spacing w:val="-3"/>
                <w:sz w:val="24"/>
                <w:szCs w:val="24"/>
              </w:rPr>
              <w:t>冉光辉，男，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60</w:t>
            </w:r>
            <w:r>
              <w:rPr>
                <w:rFonts w:ascii="Times New Roman" w:hAnsi="Times New Roman" w:eastAsia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岁，群众，朝天门批发市场搬运工</w:t>
            </w:r>
          </w:p>
          <w:p w14:paraId="063999ED">
            <w:pPr>
              <w:pStyle w:val="6"/>
              <w:spacing w:before="35" w:line="245" w:lineRule="auto"/>
              <w:ind w:left="114" w:right="64" w:firstLine="545"/>
              <w:rPr>
                <w:sz w:val="24"/>
                <w:szCs w:val="24"/>
              </w:rPr>
            </w:pPr>
            <w:r>
              <w:rPr>
                <w:rFonts w:ascii="方正楷体_GBK" w:hAnsi="方正楷体_GBK" w:eastAsia="方正楷体_GBK" w:cs="方正楷体_GBK"/>
                <w:spacing w:val="-1"/>
                <w:sz w:val="24"/>
                <w:szCs w:val="24"/>
              </w:rPr>
              <w:t>（事迹简介）</w:t>
            </w:r>
            <w:r>
              <w:rPr>
                <w:spacing w:val="-1"/>
                <w:sz w:val="24"/>
                <w:szCs w:val="24"/>
              </w:rPr>
              <w:t>冉光辉</w:t>
            </w:r>
            <w:r>
              <w:rPr>
                <w:spacing w:val="-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2007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年进城务工，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2008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年全职投身搬运行业，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成为一名山城“棒棒”</w:t>
            </w:r>
            <w:r>
              <w:rPr>
                <w:spacing w:val="-61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。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2010</w:t>
            </w:r>
            <w:r>
              <w:rPr>
                <w:rFonts w:ascii="Times New Roman" w:hAnsi="Times New Roman" w:eastAsia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年，他在朝天门的梯坎上肩扛一大袋货物、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手牵幼子的照片火遍全网，让众多网友被其“肩上扛着家庭，手中牵着未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来”的坚韧所感动。有了社会热度后，他仍低调生活，踏实干着老本行。</w:t>
            </w:r>
            <w:r>
              <w:rPr>
                <w:spacing w:val="15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多年来的勤劳善良，让他积累了二三十个固定客户，赢得尊重和信任，也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让生活蒸蒸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日上。他还心怀善意，主动为灾区捐款、在市场里帮商户看孩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子等，尽自己的力量帮助有困难的人。冉光辉的儿子冉俊超从小跟着父亲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上下工，如今也考入大学。</w:t>
            </w: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60</w:t>
            </w:r>
            <w:r>
              <w:rPr>
                <w:rFonts w:ascii="Times New Roman" w:hAnsi="Times New Roman" w:eastAsia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岁的冉光辉仍奋斗在“棒</w:t>
            </w:r>
            <w:r>
              <w:rPr>
                <w:spacing w:val="-5"/>
                <w:sz w:val="24"/>
                <w:szCs w:val="24"/>
              </w:rPr>
              <w:t>棒”</w:t>
            </w:r>
            <w:r>
              <w:rPr>
                <w:spacing w:val="-7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岗位，还学会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用抖音，在网络分享搬货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日常，传递“幸福不会从天而降，美好生活靠劳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动创造”</w:t>
            </w:r>
            <w:r>
              <w:rPr>
                <w:spacing w:val="-69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的理念。曾获“重庆好人”。</w:t>
            </w:r>
          </w:p>
        </w:tc>
      </w:tr>
    </w:tbl>
    <w:p w14:paraId="06182105">
      <w:pPr>
        <w:pStyle w:val="3"/>
        <w:spacing w:before="77" w:line="228" w:lineRule="auto"/>
        <w:ind w:left="681"/>
        <w:rPr>
          <w:sz w:val="28"/>
          <w:szCs w:val="28"/>
        </w:rPr>
      </w:pPr>
      <w:r>
        <w:rPr>
          <w:spacing w:val="-3"/>
          <w:sz w:val="28"/>
          <w:szCs w:val="28"/>
        </w:rPr>
        <w:t>推荐单位联系人：</w:t>
      </w:r>
      <w:r>
        <w:rPr>
          <w:spacing w:val="3"/>
          <w:sz w:val="28"/>
          <w:szCs w:val="28"/>
        </w:rPr>
        <w:t xml:space="preserve">                      </w:t>
      </w:r>
      <w:r>
        <w:rPr>
          <w:spacing w:val="-3"/>
          <w:sz w:val="28"/>
          <w:szCs w:val="28"/>
        </w:rPr>
        <w:t>联系电话：</w:t>
      </w:r>
    </w:p>
    <w:p w14:paraId="6D984878">
      <w:pPr>
        <w:spacing w:before="10" w:line="239" w:lineRule="auto"/>
        <w:ind w:left="394" w:right="303" w:firstLine="289"/>
        <w:rPr>
          <w:rFonts w:ascii="方正楷体_GBK" w:hAnsi="方正楷体_GBK" w:eastAsia="方正楷体_GBK" w:cs="方正楷体_GBK"/>
          <w:sz w:val="28"/>
          <w:szCs w:val="28"/>
        </w:rPr>
        <w:sectPr>
          <w:footerReference r:id="rId5" w:type="default"/>
          <w:pgSz w:w="11906" w:h="16839"/>
          <w:pgMar w:top="400" w:right="1142" w:bottom="1667" w:left="1141" w:header="0" w:footer="1390" w:gutter="0"/>
          <w:cols w:space="720" w:num="1"/>
        </w:sectPr>
      </w:pPr>
      <w:r>
        <w:rPr>
          <w:rFonts w:ascii="方正楷体_GBK" w:hAnsi="方正楷体_GBK" w:eastAsia="方正楷体_GBK" w:cs="方正楷体_GBK"/>
          <w:spacing w:val="-4"/>
          <w:sz w:val="28"/>
          <w:szCs w:val="28"/>
        </w:rPr>
        <w:t>注：</w:t>
      </w:r>
      <w:r>
        <w:rPr>
          <w:rFonts w:ascii="方正楷体_GBK" w:hAnsi="方正楷体_GBK" w:eastAsia="方正楷体_GBK" w:cs="方正楷体_GBK"/>
          <w:spacing w:val="-44"/>
          <w:sz w:val="28"/>
          <w:szCs w:val="28"/>
        </w:rPr>
        <w:t xml:space="preserve"> </w:t>
      </w:r>
      <w:r>
        <w:rPr>
          <w:rFonts w:ascii="方正楷体_GBK" w:hAnsi="方正楷体_GBK" w:eastAsia="方正楷体_GBK" w:cs="方正楷体_GBK"/>
          <w:spacing w:val="-4"/>
          <w:sz w:val="28"/>
          <w:szCs w:val="28"/>
        </w:rPr>
        <w:t>除填报推荐表外</w:t>
      </w:r>
      <w:r>
        <w:rPr>
          <w:rFonts w:ascii="方正楷体_GBK" w:hAnsi="方正楷体_GBK" w:eastAsia="方正楷体_GBK" w:cs="方正楷体_GBK"/>
          <w:spacing w:val="-40"/>
          <w:sz w:val="28"/>
          <w:szCs w:val="28"/>
        </w:rPr>
        <w:t xml:space="preserve"> </w:t>
      </w:r>
      <w:r>
        <w:rPr>
          <w:rFonts w:ascii="方正楷体_GBK" w:hAnsi="方正楷体_GBK" w:eastAsia="方正楷体_GBK" w:cs="方正楷体_GBK"/>
          <w:spacing w:val="-4"/>
          <w:sz w:val="28"/>
          <w:szCs w:val="28"/>
        </w:rPr>
        <w:t xml:space="preserve">，还须提供一份 </w:t>
      </w:r>
      <w:r>
        <w:rPr>
          <w:rFonts w:ascii="Times New Roman" w:hAnsi="Times New Roman" w:eastAsia="Times New Roman" w:cs="Times New Roman"/>
          <w:spacing w:val="-4"/>
          <w:sz w:val="28"/>
          <w:szCs w:val="28"/>
        </w:rPr>
        <w:t>2000</w:t>
      </w:r>
      <w:r>
        <w:rPr>
          <w:rFonts w:ascii="Times New Roman" w:hAnsi="Times New Roman" w:eastAsia="Times New Roman" w:cs="Times New Roman"/>
          <w:spacing w:val="29"/>
          <w:sz w:val="28"/>
          <w:szCs w:val="28"/>
        </w:rPr>
        <w:t xml:space="preserve"> </w:t>
      </w:r>
      <w:r>
        <w:rPr>
          <w:rFonts w:ascii="方正楷体_GBK" w:hAnsi="方正楷体_GBK" w:eastAsia="方正楷体_GBK" w:cs="方正楷体_GBK"/>
          <w:spacing w:val="-4"/>
          <w:sz w:val="28"/>
          <w:szCs w:val="28"/>
        </w:rPr>
        <w:t>字左右事迹材料</w:t>
      </w:r>
      <w:r>
        <w:rPr>
          <w:rFonts w:ascii="方正楷体_GBK" w:hAnsi="方正楷体_GBK" w:eastAsia="方正楷体_GBK" w:cs="方正楷体_GBK"/>
          <w:spacing w:val="-45"/>
          <w:sz w:val="28"/>
          <w:szCs w:val="28"/>
        </w:rPr>
        <w:t xml:space="preserve"> </w:t>
      </w:r>
      <w:r>
        <w:rPr>
          <w:rFonts w:ascii="方正楷体_GBK" w:hAnsi="方正楷体_GBK" w:eastAsia="方正楷体_GBK" w:cs="方正楷体_GBK"/>
          <w:spacing w:val="-4"/>
          <w:sz w:val="28"/>
          <w:szCs w:val="28"/>
        </w:rPr>
        <w:t>。典型事迹</w:t>
      </w:r>
      <w:r>
        <w:rPr>
          <w:rFonts w:ascii="方正楷体_GBK" w:hAnsi="方正楷体_GBK" w:eastAsia="方正楷体_GBK" w:cs="方正楷体_GBK"/>
          <w:sz w:val="28"/>
          <w:szCs w:val="28"/>
        </w:rPr>
        <w:t xml:space="preserve">  </w:t>
      </w:r>
      <w:r>
        <w:rPr>
          <w:rFonts w:ascii="方正楷体_GBK" w:hAnsi="方正楷体_GBK" w:eastAsia="方正楷体_GBK" w:cs="方正楷体_GBK"/>
          <w:spacing w:val="-3"/>
          <w:sz w:val="28"/>
          <w:szCs w:val="28"/>
        </w:rPr>
        <w:t>表述、相关数据引用要确保真实、</w:t>
      </w:r>
      <w:r>
        <w:rPr>
          <w:rFonts w:ascii="方正楷体_GBK" w:hAnsi="方正楷体_GBK" w:eastAsia="方正楷体_GBK" w:cs="方正楷体_GBK"/>
          <w:spacing w:val="-54"/>
          <w:sz w:val="28"/>
          <w:szCs w:val="28"/>
        </w:rPr>
        <w:t xml:space="preserve"> </w:t>
      </w:r>
      <w:r>
        <w:rPr>
          <w:rFonts w:ascii="方正楷体_GBK" w:hAnsi="方正楷体_GBK" w:eastAsia="方正楷体_GBK" w:cs="方正楷体_GBK"/>
          <w:spacing w:val="-3"/>
          <w:sz w:val="28"/>
          <w:szCs w:val="28"/>
        </w:rPr>
        <w:t>准确、严谨</w:t>
      </w:r>
      <w:r>
        <w:rPr>
          <w:rFonts w:ascii="方正楷体_GBK" w:hAnsi="方正楷体_GBK" w:eastAsia="方正楷体_GBK" w:cs="方正楷体_GBK"/>
          <w:spacing w:val="-42"/>
          <w:sz w:val="28"/>
          <w:szCs w:val="28"/>
        </w:rPr>
        <w:t xml:space="preserve"> </w:t>
      </w:r>
      <w:r>
        <w:rPr>
          <w:rFonts w:ascii="方正楷体_GBK" w:hAnsi="方正楷体_GBK" w:eastAsia="方正楷体_GBK" w:cs="方正楷体_GBK"/>
          <w:spacing w:val="-3"/>
          <w:sz w:val="28"/>
          <w:szCs w:val="28"/>
        </w:rPr>
        <w:t>，杜绝虚构、夸大、歧义。</w:t>
      </w:r>
      <w:r>
        <w:rPr>
          <w:rFonts w:ascii="方正楷体_GBK" w:hAnsi="方正楷体_GBK" w:eastAsia="方正楷体_GBK" w:cs="方正楷体_GBK"/>
          <w:sz w:val="28"/>
          <w:szCs w:val="28"/>
        </w:rPr>
        <w:t xml:space="preserve"> </w:t>
      </w:r>
      <w:r>
        <w:rPr>
          <w:rFonts w:ascii="方正楷体_GBK" w:hAnsi="方正楷体_GBK" w:eastAsia="方正楷体_GBK" w:cs="方正楷体_GBK"/>
          <w:spacing w:val="-3"/>
          <w:sz w:val="28"/>
          <w:szCs w:val="28"/>
        </w:rPr>
        <w:t>要避免“</w:t>
      </w:r>
      <w:r>
        <w:rPr>
          <w:rFonts w:ascii="方正楷体_GBK" w:hAnsi="方正楷体_GBK" w:eastAsia="方正楷体_GBK" w:cs="方正楷体_GBK"/>
          <w:spacing w:val="-37"/>
          <w:sz w:val="28"/>
          <w:szCs w:val="28"/>
        </w:rPr>
        <w:t xml:space="preserve"> </w:t>
      </w:r>
      <w:r>
        <w:rPr>
          <w:rFonts w:ascii="方正楷体_GBK" w:hAnsi="方正楷体_GBK" w:eastAsia="方正楷体_GBK" w:cs="方正楷体_GBK"/>
          <w:spacing w:val="-3"/>
          <w:sz w:val="28"/>
          <w:szCs w:val="28"/>
        </w:rPr>
        <w:t>个人英雄主义”“苦难宣传”</w:t>
      </w:r>
      <w:r>
        <w:rPr>
          <w:rFonts w:ascii="方正楷体_GBK" w:hAnsi="方正楷体_GBK" w:eastAsia="方正楷体_GBK" w:cs="方正楷体_GBK"/>
          <w:spacing w:val="-45"/>
          <w:sz w:val="28"/>
          <w:szCs w:val="28"/>
        </w:rPr>
        <w:t xml:space="preserve"> </w:t>
      </w:r>
      <w:r>
        <w:rPr>
          <w:rFonts w:ascii="方正楷体_GBK" w:hAnsi="方正楷体_GBK" w:eastAsia="方正楷体_GBK" w:cs="方正楷体_GBK"/>
          <w:spacing w:val="-3"/>
          <w:sz w:val="28"/>
          <w:szCs w:val="28"/>
        </w:rPr>
        <w:t>以及涉密涉敏问题。</w:t>
      </w:r>
      <w:bookmarkStart w:id="0" w:name="_GoBack"/>
      <w:bookmarkEnd w:id="0"/>
    </w:p>
    <w:p w14:paraId="09339D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446825">
    <w:pPr>
      <w:spacing w:line="175" w:lineRule="auto"/>
      <w:ind w:left="812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9"/>
        <w:sz w:val="28"/>
        <w:szCs w:val="28"/>
      </w:rPr>
      <w:t>—</w:t>
    </w:r>
    <w:r>
      <w:rPr>
        <w:rFonts w:ascii="宋体" w:hAnsi="宋体" w:eastAsia="宋体" w:cs="宋体"/>
        <w:spacing w:val="17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7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zOTFkZTY0OGY3ODU1ZjEwZGFkNzllN2M2OGQ2NTEifQ=="/>
  </w:docVars>
  <w:rsids>
    <w:rsidRoot w:val="059938E4"/>
    <w:rsid w:val="0599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rFonts w:ascii="Calibri" w:hAnsi="Calibri" w:eastAsia="宋体"/>
      <w:sz w:val="18"/>
      <w:szCs w:val="22"/>
    </w:rPr>
  </w:style>
  <w:style w:type="paragraph" w:styleId="3">
    <w:name w:val="Body Text"/>
    <w:basedOn w:val="1"/>
    <w:semiHidden/>
    <w:qFormat/>
    <w:uiPriority w:val="0"/>
    <w:rPr>
      <w:rFonts w:ascii="方正仿宋_GBK" w:hAnsi="方正仿宋_GBK" w:eastAsia="方正仿宋_GBK" w:cs="方正仿宋_GBK"/>
      <w:sz w:val="31"/>
      <w:szCs w:val="31"/>
      <w:lang w:val="en-US" w:eastAsia="en-US" w:bidi="ar-SA"/>
    </w:rPr>
  </w:style>
  <w:style w:type="paragraph" w:customStyle="1" w:styleId="6">
    <w:name w:val="Table Text"/>
    <w:basedOn w:val="1"/>
    <w:semiHidden/>
    <w:qFormat/>
    <w:uiPriority w:val="0"/>
    <w:rPr>
      <w:rFonts w:ascii="方正仿宋_GBK" w:hAnsi="方正仿宋_GBK" w:eastAsia="方正仿宋_GBK" w:cs="方正仿宋_GBK"/>
      <w:sz w:val="28"/>
      <w:szCs w:val="28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2026-07-02T09:28:00Z</dcterms:created>
  <dc:creator>`蕾蕾</dc:creator>
  <cp:lastModifiedBy>`蕾蕾</cp:lastModifiedBy>
  <dcterms:modified xsi:type="dcterms:W3CDTF">2026-07-02T09:28:57Z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0175BD5F9A654D9EB3FDC7EB37BC1D67_11</vt:lpwstr>
  </property>
</Properties>
</file>